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AF" w:rsidRDefault="007C41AF" w:rsidP="007C41AF">
      <w:pPr>
        <w:pStyle w:val="NormalnyWeb"/>
      </w:pPr>
      <w:r>
        <w:rPr>
          <w:rStyle w:val="Pogrubienie"/>
        </w:rPr>
        <w:t>Michał Chwastek</w:t>
      </w:r>
    </w:p>
    <w:p w:rsidR="007C41AF" w:rsidRDefault="007C41AF" w:rsidP="007C41AF">
      <w:pPr>
        <w:pStyle w:val="NormalnyWeb"/>
      </w:pPr>
      <w:bookmarkStart w:id="0" w:name="_GoBack"/>
      <w:bookmarkEnd w:id="0"/>
      <w:r>
        <w:t>Jest absolwentem Akademii Rolniczej w Krakowie Wydziału Techniki i Energetyki Rolnictwa. Po studiach pracował w instytucji wdrażającej środki europejskie na stanowisku związanym z weryfikacją wniosków i biznesplanów.</w:t>
      </w:r>
    </w:p>
    <w:p w:rsidR="007C41AF" w:rsidRDefault="007C41AF" w:rsidP="007C41AF">
      <w:pPr>
        <w:pStyle w:val="NormalnyWeb"/>
      </w:pPr>
      <w:r>
        <w:t>Funkcję Zastępcy Burmistrza sprawuje od 2006 r. Jest współautorem wielu opracowań, studiów wykonalności, planów odnowy oraz programu rewitalizacji. Członek Komitetu Monitorującego Małopolski Regionalny Program Operacyjny z ramienia samorządu. Wiceprezes Lokalnej Grupy Działania Jurajska Kraina. Pomysłodawca i współzałożyciel Stowarzyszenia na Rzecz Rozwoju Gminy Słomniki. Laureat wielu nagród, w tym statuetki „Złoty Kłos” za działania na rzecz rozwoju obszarów wiejskich.</w:t>
      </w:r>
    </w:p>
    <w:p w:rsidR="007C41AF" w:rsidRDefault="007C41AF" w:rsidP="007C41AF">
      <w:pPr>
        <w:pStyle w:val="NormalnyWeb"/>
      </w:pPr>
      <w:r>
        <w:t>Ukończył studia podyplomowe „Doradztwo Podatkowe” na Uniwersytecie Ekonomicznym w Krakowie, studia podyplomowe z zakresu audytu wewnętrznego sektora finansów publicznych w Wyższej Szkole Ekonomiczno-Informatycznej w Warszawie oraz studia podyplomowe z zakresu środków pomocowych dla rolnictwa „Agro-Unia” na Akademii Rolniczej w Krakowie. Ma otwarty przewód doktorski na Akademii Rolniczej w Krakowie.</w:t>
      </w:r>
    </w:p>
    <w:p w:rsidR="007C41AF" w:rsidRDefault="007C41AF" w:rsidP="007C41AF">
      <w:pPr>
        <w:pStyle w:val="NormalnyWeb"/>
      </w:pPr>
      <w:r>
        <w:t>Uzyskał uprawnienia audytora wewnętrznego, zdając Egzamin Państwowy w Ministerstwie Finansów, także samodzielnego księgowego nadane przez Stowarzyszenie Księgowych w Polsce. Posiada ponadto uprawnienia rzeczoznawcy w zakresie maszyn, urządzeń i środków transportu, ekonomiki i organizacji produkcji oraz ochrony środowiska nadane przez SITR.</w:t>
      </w:r>
    </w:p>
    <w:p w:rsidR="003A06DF" w:rsidRDefault="007C41AF"/>
    <w:sectPr w:rsidR="003A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44"/>
    <w:rsid w:val="00195B44"/>
    <w:rsid w:val="007C41AF"/>
    <w:rsid w:val="00802F9B"/>
    <w:rsid w:val="008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DD34-5898-4067-A171-D2F9C7D6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2020-11-10T09:29:00Z</dcterms:created>
  <dcterms:modified xsi:type="dcterms:W3CDTF">2020-11-10T09:30:00Z</dcterms:modified>
</cp:coreProperties>
</file>